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57" w:rsidRPr="00FC2C57" w:rsidRDefault="00FC2C57" w:rsidP="00FC2C57">
      <w:pPr>
        <w:jc w:val="center"/>
        <w:rPr>
          <w:b/>
          <w:sz w:val="32"/>
          <w:szCs w:val="32"/>
        </w:rPr>
      </w:pPr>
      <w:bookmarkStart w:id="0" w:name="_GoBack"/>
      <w:bookmarkEnd w:id="0"/>
      <w:r w:rsidRPr="00FC2C57">
        <w:rPr>
          <w:b/>
          <w:sz w:val="32"/>
          <w:szCs w:val="32"/>
        </w:rPr>
        <w:t>Pulmonary Hypertension-</w:t>
      </w:r>
      <w:r w:rsidRPr="00FC2C57">
        <w:rPr>
          <w:i/>
          <w:sz w:val="32"/>
          <w:szCs w:val="32"/>
        </w:rPr>
        <w:t>The Other High Blood Pressure</w:t>
      </w:r>
    </w:p>
    <w:p w:rsidR="00FC2C57" w:rsidRDefault="00FC2C57"/>
    <w:p w:rsidR="006C6EC3" w:rsidRDefault="006C6EC3">
      <w:r>
        <w:t>Pulmonary arterial hypertension</w:t>
      </w:r>
      <w:r w:rsidR="00A05EC1">
        <w:t xml:space="preserve"> (PAH)</w:t>
      </w:r>
      <w:r>
        <w:t xml:space="preserve"> is a </w:t>
      </w:r>
      <w:r w:rsidR="004339C9">
        <w:t xml:space="preserve">rare </w:t>
      </w:r>
      <w:r>
        <w:t xml:space="preserve">disorder of the pulmonary vasculature which results </w:t>
      </w:r>
      <w:r w:rsidR="00BA0117">
        <w:t>in</w:t>
      </w:r>
      <w:r>
        <w:t xml:space="preserve"> increasing resistance to blood flow through the lungs.  It is defined as a mean pulmonary artery pressure greater than 25 mmHg at rest or greater than 30 mm of mercury with exercise.  Because its symptoms mimic those of other diseases, and because standard testing in this situation is often unrevealing, the time from the onset of symptoms to diagno</w:t>
      </w:r>
      <w:r w:rsidR="0018498E">
        <w:t xml:space="preserve">sis can reach up to two years. </w:t>
      </w:r>
      <w:r>
        <w:t>Unfortunately, pulmonary arterial hypertension is a life-threatening disease with a very high mortality if left untreated.</w:t>
      </w:r>
    </w:p>
    <w:p w:rsidR="009273B7" w:rsidRDefault="009273B7"/>
    <w:p w:rsidR="009273B7" w:rsidRDefault="009273B7"/>
    <w:p w:rsidR="006C6EC3" w:rsidRDefault="006C6EC3"/>
    <w:p w:rsidR="006C6EC3" w:rsidRDefault="00AE6B4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2pt;width:270pt;height:202.5pt;z-index:251656704" stroked="t" strokeweight=".5pt">
            <v:imagedata r:id="rId5" o:title=""/>
            <v:shadow on="t"/>
            <w10:wrap type="square"/>
          </v:shape>
          <o:OLEObject Type="Embed" ProgID="PowerPoint.Slide.8" ShapeID="_x0000_s1026" DrawAspect="Content" ObjectID="_1452432542" r:id="rId6"/>
        </w:pict>
      </w:r>
      <w:r w:rsidR="004339C9">
        <w:t xml:space="preserve">Formerly classified as </w:t>
      </w:r>
      <w:r w:rsidR="00A05EC1">
        <w:t>either Primary</w:t>
      </w:r>
      <w:r w:rsidR="006C6EC3">
        <w:t xml:space="preserve"> or Secondary, the World Health Association </w:t>
      </w:r>
      <w:r w:rsidR="0018498E">
        <w:t xml:space="preserve">(WHO) </w:t>
      </w:r>
      <w:r w:rsidR="006C6EC3">
        <w:t xml:space="preserve">developed a </w:t>
      </w:r>
      <w:r w:rsidR="004339C9">
        <w:t xml:space="preserve">new </w:t>
      </w:r>
      <w:r w:rsidR="006C6EC3">
        <w:t xml:space="preserve">classification system </w:t>
      </w:r>
      <w:r w:rsidR="004339C9">
        <w:t xml:space="preserve">in 1998, </w:t>
      </w:r>
      <w:r w:rsidR="006C6EC3">
        <w:t xml:space="preserve">to aid in the appropriate diagnosis and treatment of pulmonary hypertension. </w:t>
      </w:r>
      <w:r w:rsidR="004339C9">
        <w:t xml:space="preserve">(See illustration) </w:t>
      </w:r>
    </w:p>
    <w:p w:rsidR="009273B7" w:rsidRDefault="009273B7"/>
    <w:p w:rsidR="009273B7" w:rsidRDefault="009273B7"/>
    <w:p w:rsidR="0018498E" w:rsidRDefault="006C6EC3">
      <w:r>
        <w:t xml:space="preserve">Symptoms typically include dyspnea and decreases in exercise capacity.  </w:t>
      </w:r>
      <w:r w:rsidR="0018498E">
        <w:t>EKG and CXR abnormalities</w:t>
      </w:r>
      <w:r w:rsidR="004339C9">
        <w:t>, lower</w:t>
      </w:r>
      <w:r>
        <w:t xml:space="preserve"> extremity edema, ascites, chest discomfort and syncope </w:t>
      </w:r>
      <w:r w:rsidR="0018498E">
        <w:t>are late findings</w:t>
      </w:r>
      <w:r>
        <w:t xml:space="preserve">.  </w:t>
      </w:r>
    </w:p>
    <w:p w:rsidR="0018498E" w:rsidRDefault="0018498E"/>
    <w:p w:rsidR="0018498E" w:rsidRDefault="00AE6B4C">
      <w:r>
        <w:rPr>
          <w:noProof/>
        </w:rPr>
        <w:pict>
          <v:shape id="_x0000_s1027" type="#_x0000_t75" style="position:absolute;margin-left:162pt;margin-top:18.05pt;width:324pt;height:243pt;z-index:251657728" wrapcoords="-60 -80 -60 21760 21840 21760 21780 80 21720 -80 -60 -80" stroked="t" strokeweight=".5pt">
            <v:imagedata r:id="rId7" o:title=""/>
            <v:shadow on="t"/>
            <w10:wrap type="square"/>
          </v:shape>
          <o:OLEObject Type="Embed" ProgID="PowerPoint.Slide.8" ShapeID="_x0000_s1027" DrawAspect="Content" ObjectID="_1452432543" r:id="rId8"/>
        </w:pict>
      </w:r>
      <w:r w:rsidR="006C6EC3">
        <w:t xml:space="preserve">Severity of disease is graded based on the </w:t>
      </w:r>
      <w:smartTag w:uri="urn:schemas-microsoft-com:office:smarttags" w:element="State">
        <w:smartTag w:uri="urn:schemas-microsoft-com:office:smarttags" w:element="place">
          <w:r w:rsidR="006C6EC3">
            <w:t>New York</w:t>
          </w:r>
        </w:smartTag>
      </w:smartTag>
      <w:r w:rsidR="006C6EC3">
        <w:t xml:space="preserve"> heart Association classes for congestive heart failure.  Greater severity of symptoms </w:t>
      </w:r>
      <w:r w:rsidR="00A05EC1">
        <w:t>correlates</w:t>
      </w:r>
      <w:r w:rsidR="006C6EC3">
        <w:t xml:space="preserve"> with greater mortality.  </w:t>
      </w:r>
    </w:p>
    <w:p w:rsidR="00B25F30" w:rsidRDefault="00AE6B4C">
      <w:r>
        <w:rPr>
          <w:noProof/>
        </w:rPr>
        <w:lastRenderedPageBreak/>
        <w:pict>
          <v:shape id="_x0000_s1030" type="#_x0000_t75" style="position:absolute;margin-left:0;margin-top:-1.5pt;width:267pt;height:200.25pt;z-index:251658752" stroked="t" strokeweight=".5pt">
            <v:imagedata r:id="rId9" o:title=""/>
            <v:shadow on="t"/>
            <w10:wrap type="square"/>
          </v:shape>
          <o:OLEObject Type="Embed" ProgID="PowerPoint.Slide.8" ShapeID="_x0000_s1030" DrawAspect="Content" ObjectID="_1452432544" r:id="rId10"/>
        </w:pict>
      </w:r>
      <w:r w:rsidR="006C6EC3">
        <w:t xml:space="preserve">Diagnosis of </w:t>
      </w:r>
      <w:r w:rsidR="00A05EC1">
        <w:t>PAH</w:t>
      </w:r>
      <w:r w:rsidR="006C6EC3">
        <w:t xml:space="preserve"> requires a high clinical suspicion.  Cardiac echocardiography is the screening test of choice, and may reveal elevations in pulmonary artery systolic pressure, right sided chamber enlargement, and tricuspid regurgitation.</w:t>
      </w:r>
      <w:r w:rsidR="00A05EC1">
        <w:t xml:space="preserve"> It</w:t>
      </w:r>
      <w:r w:rsidR="006C6EC3">
        <w:t xml:space="preserve"> is also helpful in evaluating for left sided cardiac disease which may be contributing to the </w:t>
      </w:r>
      <w:r w:rsidR="00A05EC1">
        <w:t xml:space="preserve">PH. </w:t>
      </w:r>
      <w:r w:rsidR="004339C9">
        <w:t xml:space="preserve"> </w:t>
      </w:r>
      <w:r w:rsidR="00A13522">
        <w:t>Additional evaluation should include a thorough history and physical examination, laboratory screening for connective tissue diseases, thyroid disorders</w:t>
      </w:r>
      <w:r w:rsidR="00A05EC1">
        <w:t>,</w:t>
      </w:r>
      <w:r w:rsidR="00A13522">
        <w:t xml:space="preserve"> blood dyscrasias and hypercoagulable states, VQ scanning, pulmonary function testing with measurement of diffusing capacity and oxygenation, screening for portal hypertension, </w:t>
      </w:r>
      <w:r w:rsidR="00A05EC1">
        <w:t>EKG</w:t>
      </w:r>
      <w:r w:rsidR="00A13522">
        <w:t xml:space="preserve"> and </w:t>
      </w:r>
      <w:r w:rsidR="00A05EC1">
        <w:t>CXR</w:t>
      </w:r>
      <w:r w:rsidR="00A13522">
        <w:t>.  Addition</w:t>
      </w:r>
      <w:r w:rsidR="00A05EC1">
        <w:t xml:space="preserve">ally, </w:t>
      </w:r>
      <w:smartTag w:uri="urn:schemas-microsoft-com:office:smarttags" w:element="Street">
        <w:smartTag w:uri="urn:schemas-microsoft-com:office:smarttags" w:element="address">
          <w:r w:rsidR="00A05EC1">
            <w:t>High R</w:t>
          </w:r>
          <w:r w:rsidR="00A13522">
            <w:t>esolution CT</w:t>
          </w:r>
        </w:smartTag>
      </w:smartTag>
      <w:r w:rsidR="00A13522">
        <w:t xml:space="preserve"> of the chest may also be helpful to exclude pulmonary fibrosis and mediastinal</w:t>
      </w:r>
      <w:r w:rsidR="004339C9">
        <w:t xml:space="preserve"> abnormalities;</w:t>
      </w:r>
      <w:r w:rsidR="00A13522">
        <w:t xml:space="preserve"> </w:t>
      </w:r>
      <w:r w:rsidR="004339C9">
        <w:t>a</w:t>
      </w:r>
      <w:r w:rsidR="00A13522">
        <w:t xml:space="preserve"> sleep study may identif</w:t>
      </w:r>
      <w:r w:rsidR="00BE58D8">
        <w:t>y patients with sleep disorders</w:t>
      </w:r>
      <w:r w:rsidR="00A13522">
        <w:t>.  An echo bubble study or trans</w:t>
      </w:r>
      <w:r w:rsidR="00B25F30">
        <w:t>-</w:t>
      </w:r>
      <w:r w:rsidR="00A13522">
        <w:t>esophageal echo</w:t>
      </w:r>
      <w:r w:rsidR="00BE58D8">
        <w:t xml:space="preserve"> can</w:t>
      </w:r>
      <w:r w:rsidR="00B25F30">
        <w:t xml:space="preserve"> non-invasively detect</w:t>
      </w:r>
      <w:r w:rsidR="00BE58D8">
        <w:t xml:space="preserve"> congenital cardiac abnormalities</w:t>
      </w:r>
      <w:r w:rsidR="00B25F30">
        <w:t>.</w:t>
      </w:r>
      <w:r w:rsidR="0002236B">
        <w:t xml:space="preserve">  Functional testing in the form of a 6 minute walk</w:t>
      </w:r>
      <w:r w:rsidR="00BE58D8">
        <w:t xml:space="preserve"> is </w:t>
      </w:r>
      <w:r w:rsidR="0002236B">
        <w:t>helpful to determine the severity of the patient's disease and to follow the results of therapy.  Prognostically</w:t>
      </w:r>
      <w:r w:rsidR="00580468">
        <w:t>, walking</w:t>
      </w:r>
      <w:r w:rsidR="0002236B">
        <w:t xml:space="preserve"> less than 350 m</w:t>
      </w:r>
      <w:r w:rsidR="00BE58D8">
        <w:t xml:space="preserve"> predicts </w:t>
      </w:r>
      <w:r w:rsidR="0002236B">
        <w:t>a poorer long-term</w:t>
      </w:r>
      <w:r w:rsidR="00BE58D8">
        <w:t xml:space="preserve"> prognosis.</w:t>
      </w:r>
    </w:p>
    <w:p w:rsidR="00B25F30" w:rsidRDefault="00B25F30"/>
    <w:p w:rsidR="004B35E6" w:rsidRDefault="004B35E6"/>
    <w:p w:rsidR="00C273F3" w:rsidRDefault="00B25F30">
      <w:r>
        <w:t>All patients with suspected pulmonary hypertension should undergo</w:t>
      </w:r>
      <w:r w:rsidR="004339C9">
        <w:t xml:space="preserve"> cardiac </w:t>
      </w:r>
      <w:r>
        <w:t xml:space="preserve">catheterization.  Echocardiography alone is inadequate to diagnose pulmonary hypertension as it sometimes over or under estimates the severity of disease. </w:t>
      </w:r>
      <w:r w:rsidR="00BE58D8">
        <w:t>C</w:t>
      </w:r>
      <w:r>
        <w:t xml:space="preserve">atheterization </w:t>
      </w:r>
      <w:r w:rsidR="00BE58D8">
        <w:t xml:space="preserve">also </w:t>
      </w:r>
      <w:r>
        <w:t>provide</w:t>
      </w:r>
      <w:r w:rsidR="00AE4696">
        <w:t>s</w:t>
      </w:r>
      <w:r>
        <w:t xml:space="preserve"> additional prognostic data such as right atrial pressure</w:t>
      </w:r>
      <w:r w:rsidR="00AE4696">
        <w:t xml:space="preserve"> and cardiac output which are</w:t>
      </w:r>
      <w:r w:rsidR="00580468">
        <w:t xml:space="preserve"> essential</w:t>
      </w:r>
      <w:r w:rsidR="00BE58D8">
        <w:t xml:space="preserve"> in diagnosis and management</w:t>
      </w:r>
      <w:r>
        <w:t>.</w:t>
      </w:r>
      <w:r w:rsidR="004339C9">
        <w:t xml:space="preserve"> C</w:t>
      </w:r>
      <w:r>
        <w:t>atheterization</w:t>
      </w:r>
      <w:r w:rsidR="00BE58D8">
        <w:t xml:space="preserve"> is also used to exclude </w:t>
      </w:r>
      <w:r>
        <w:t>left-sided heart disease which, if presen</w:t>
      </w:r>
      <w:r w:rsidR="00BE58D8">
        <w:t>t, could complicate or increase</w:t>
      </w:r>
      <w:r>
        <w:t xml:space="preserve"> the risks associated with standard therapies for pulmonary hypertension.  Pulmonary vasodilator testing should be</w:t>
      </w:r>
      <w:r w:rsidR="004339C9">
        <w:t xml:space="preserve"> performed </w:t>
      </w:r>
      <w:r>
        <w:t>in most patients</w:t>
      </w:r>
      <w:r w:rsidR="00BE58D8">
        <w:t xml:space="preserve">. </w:t>
      </w:r>
      <w:r>
        <w:t xml:space="preserve">While vaso-reactivity is present in </w:t>
      </w:r>
      <w:r w:rsidR="00BE58D8">
        <w:t xml:space="preserve">only </w:t>
      </w:r>
      <w:r>
        <w:t>10 to 15% of patients, these patients often respond well to treatment with supra-therapeutic doses of calcium channel blockers.</w:t>
      </w:r>
      <w:r w:rsidR="00273D0C">
        <w:t xml:space="preserve"> V</w:t>
      </w:r>
      <w:r>
        <w:t>aso-reactivity testing should only be performed with</w:t>
      </w:r>
      <w:r w:rsidR="00273D0C">
        <w:t xml:space="preserve"> </w:t>
      </w:r>
      <w:r w:rsidR="001F7EBD">
        <w:t>the short</w:t>
      </w:r>
      <w:r>
        <w:t xml:space="preserve"> acting</w:t>
      </w:r>
      <w:r w:rsidR="00BE58D8">
        <w:t>, pulmonary selective</w:t>
      </w:r>
      <w:r>
        <w:t xml:space="preserve"> agents epoprostenol, adenosine or nitric oxide.</w:t>
      </w:r>
      <w:r w:rsidRPr="00B25F30">
        <w:t xml:space="preserve"> </w:t>
      </w:r>
      <w:r w:rsidR="004339C9">
        <w:t>C</w:t>
      </w:r>
      <w:r>
        <w:t xml:space="preserve">atheterization in </w:t>
      </w:r>
      <w:r w:rsidR="00BE58D8">
        <w:t xml:space="preserve">these </w:t>
      </w:r>
      <w:r>
        <w:t xml:space="preserve">patients should only be performed by clinicians experienced in </w:t>
      </w:r>
      <w:r w:rsidR="00C273F3">
        <w:t>the diagnosis and treatment of pulmonary hypertension</w:t>
      </w:r>
      <w:r>
        <w:t>.</w:t>
      </w:r>
    </w:p>
    <w:p w:rsidR="00C273F3" w:rsidRDefault="00C273F3"/>
    <w:p w:rsidR="00C273F3" w:rsidRDefault="00273D0C">
      <w:r>
        <w:t>R</w:t>
      </w:r>
      <w:r w:rsidR="00C273F3">
        <w:t xml:space="preserve">apid advances in the understanding and treatment of pulmonary hypertension </w:t>
      </w:r>
      <w:r>
        <w:t xml:space="preserve">have occurred </w:t>
      </w:r>
      <w:r w:rsidR="00C273F3">
        <w:t xml:space="preserve">over the last several years.  Epoprostenol (Flolan), the first available treatment for </w:t>
      </w:r>
      <w:r>
        <w:t>PAH</w:t>
      </w:r>
      <w:r w:rsidR="00C273F3">
        <w:t>, was approved as recently as 1995.  While extremely expensive and complicated to use, its introduction</w:t>
      </w:r>
      <w:r w:rsidR="00BF5E11">
        <w:t xml:space="preserve"> has</w:t>
      </w:r>
      <w:r w:rsidR="00C273F3">
        <w:t xml:space="preserve"> vastly improved the prognosis of patients with </w:t>
      </w:r>
      <w:r>
        <w:t>PAH</w:t>
      </w:r>
      <w:r w:rsidR="00C273F3">
        <w:t xml:space="preserve">.  Because of </w:t>
      </w:r>
      <w:r w:rsidR="00BF5E11">
        <w:t>it’s</w:t>
      </w:r>
      <w:r w:rsidR="00C273F3">
        <w:t xml:space="preserve"> extremely duration of action, it must be infused continuously via an indwelling intravenous catheter</w:t>
      </w:r>
      <w:r w:rsidR="00BF5E11">
        <w:t>.</w:t>
      </w:r>
      <w:r w:rsidR="00C273F3">
        <w:t xml:space="preserve"> </w:t>
      </w:r>
      <w:r w:rsidR="00BF5E11">
        <w:t>T</w:t>
      </w:r>
      <w:r w:rsidR="00C273F3">
        <w:t xml:space="preserve">wo other </w:t>
      </w:r>
      <w:r w:rsidR="00BF5E11">
        <w:t>prostanoid compounds are now available</w:t>
      </w:r>
      <w:r w:rsidR="00C273F3">
        <w:t xml:space="preserve">.  Treprostinil </w:t>
      </w:r>
      <w:r w:rsidR="00C273F3">
        <w:lastRenderedPageBreak/>
        <w:t>(Remodulin) improves on Flolan with a longer duration of action, and is available for both intravenous and subcutaneous continuous infusion.  Iloprost (Ventavis) is an inhaled prostanoid which is administered</w:t>
      </w:r>
      <w:r w:rsidR="00BF5E11">
        <w:t xml:space="preserve"> via nebulizer 6 -</w:t>
      </w:r>
      <w:r w:rsidR="00C273F3">
        <w:t xml:space="preserve"> 8 times daily.</w:t>
      </w:r>
    </w:p>
    <w:p w:rsidR="00C273F3" w:rsidRDefault="00C273F3"/>
    <w:p w:rsidR="00A7358B" w:rsidRDefault="00B76E04">
      <w:r>
        <w:t>The</w:t>
      </w:r>
      <w:r w:rsidR="00C273F3">
        <w:t xml:space="preserve"> endothelin receptor antagonis</w:t>
      </w:r>
      <w:r>
        <w:t xml:space="preserve">ts (ERA’s), bosentan (Tracleer) </w:t>
      </w:r>
      <w:r w:rsidR="00FC2C57">
        <w:t>and ambrisentan</w:t>
      </w:r>
      <w:r w:rsidR="00BF5E11">
        <w:t xml:space="preserve"> (Letairis)</w:t>
      </w:r>
      <w:r>
        <w:t xml:space="preserve"> as well as</w:t>
      </w:r>
      <w:r w:rsidR="00BF5E11">
        <w:t xml:space="preserve"> </w:t>
      </w:r>
      <w:r>
        <w:t xml:space="preserve">Sildenafil (Revatio) are oral therapies that </w:t>
      </w:r>
      <w:r w:rsidR="00BF5E11">
        <w:t>improve</w:t>
      </w:r>
      <w:r w:rsidR="00A7358B">
        <w:t xml:space="preserve"> symp</w:t>
      </w:r>
      <w:r w:rsidR="00BF5E11">
        <w:t>toms and 6 minute walk distance.</w:t>
      </w:r>
      <w:r w:rsidR="00A7358B">
        <w:t xml:space="preserve"> </w:t>
      </w:r>
      <w:r>
        <w:t>ERA’s</w:t>
      </w:r>
      <w:r w:rsidR="00FC2C57">
        <w:t xml:space="preserve"> are</w:t>
      </w:r>
      <w:r w:rsidR="00A7358B">
        <w:t xml:space="preserve"> contraindicated in patients with hepatic</w:t>
      </w:r>
      <w:r>
        <w:t xml:space="preserve"> disease and during pregnancy</w:t>
      </w:r>
      <w:r w:rsidR="00273D0C">
        <w:t>. M</w:t>
      </w:r>
      <w:r>
        <w:t xml:space="preserve">onthly </w:t>
      </w:r>
      <w:r w:rsidR="00FC2C57">
        <w:t>hepatic enzyme</w:t>
      </w:r>
      <w:r>
        <w:t xml:space="preserve"> </w:t>
      </w:r>
      <w:r w:rsidR="00A7358B">
        <w:t>monitoring is required</w:t>
      </w:r>
      <w:r>
        <w:t xml:space="preserve">. </w:t>
      </w:r>
      <w:r w:rsidR="00A7358B">
        <w:t xml:space="preserve">While patients with more severe symptoms, </w:t>
      </w:r>
      <w:r w:rsidR="00BF5E11">
        <w:t>(Class 4 and some C</w:t>
      </w:r>
      <w:r w:rsidR="00A7358B">
        <w:t>lass 3</w:t>
      </w:r>
      <w:r w:rsidR="00BF5E11">
        <w:t>)</w:t>
      </w:r>
      <w:r w:rsidR="00A7358B">
        <w:t>, should be treated with prostanoid therapy,</w:t>
      </w:r>
      <w:r>
        <w:t xml:space="preserve"> those</w:t>
      </w:r>
      <w:r w:rsidR="00A7358B">
        <w:t xml:space="preserve"> with milder therapies can often be treated s</w:t>
      </w:r>
      <w:r w:rsidR="00273D0C">
        <w:t>uccessfully with orally.</w:t>
      </w:r>
      <w:r w:rsidR="00A7358B">
        <w:t xml:space="preserve">  Very close follow-up and vigilance for progression of symptoms is</w:t>
      </w:r>
      <w:r w:rsidR="00BF5E11">
        <w:t xml:space="preserve"> essential</w:t>
      </w:r>
      <w:r w:rsidR="00273D0C">
        <w:t>,</w:t>
      </w:r>
      <w:r w:rsidR="00BF5E11">
        <w:t xml:space="preserve"> </w:t>
      </w:r>
      <w:r w:rsidR="00A7358B">
        <w:t xml:space="preserve">as most patients will progress, even </w:t>
      </w:r>
      <w:r w:rsidR="00BF5E11">
        <w:t xml:space="preserve">with </w:t>
      </w:r>
      <w:r w:rsidR="00A7358B">
        <w:t>therapy.</w:t>
      </w:r>
    </w:p>
    <w:p w:rsidR="00A7358B" w:rsidRDefault="00A7358B"/>
    <w:p w:rsidR="001A004F" w:rsidRDefault="00A7358B">
      <w:r>
        <w:t>For patients who fail medical therapy, lung transplantation should be considered.  Dramatic improvements in symptoms</w:t>
      </w:r>
      <w:r w:rsidR="00BF5E11">
        <w:t>,</w:t>
      </w:r>
      <w:r>
        <w:t xml:space="preserve"> </w:t>
      </w:r>
      <w:r w:rsidR="00BF5E11">
        <w:t xml:space="preserve">right heart function </w:t>
      </w:r>
      <w:r>
        <w:t xml:space="preserve">and </w:t>
      </w:r>
      <w:r w:rsidR="00B76E04">
        <w:t xml:space="preserve">survival </w:t>
      </w:r>
      <w:r>
        <w:t xml:space="preserve">are accomplished with lung </w:t>
      </w:r>
      <w:r w:rsidR="00B76E04">
        <w:t>transplantation;</w:t>
      </w:r>
      <w:r>
        <w:t xml:space="preserve"> however long-term morbidity from obliterative bronchiolitis is sub</w:t>
      </w:r>
      <w:r w:rsidR="00273D0C">
        <w:t xml:space="preserve">stantial. </w:t>
      </w:r>
      <w:r>
        <w:t>Surgical thrombo</w:t>
      </w:r>
      <w:r w:rsidR="0002236B">
        <w:t>-</w:t>
      </w:r>
      <w:r>
        <w:t xml:space="preserve">endarterectomy is a very effective therapy in </w:t>
      </w:r>
      <w:r w:rsidR="00273D0C">
        <w:t>patients with chronic thromboembolic pulmonary hypertension (CTEPH)</w:t>
      </w:r>
      <w:r>
        <w:t>.  Th</w:t>
      </w:r>
      <w:r w:rsidR="001A004F">
        <w:t>is is available in</w:t>
      </w:r>
      <w:r>
        <w:t xml:space="preserve"> only</w:t>
      </w:r>
      <w:r w:rsidR="001A004F">
        <w:t xml:space="preserve"> a few centers around the world.</w:t>
      </w:r>
    </w:p>
    <w:p w:rsidR="001A004F" w:rsidRDefault="001A004F"/>
    <w:p w:rsidR="00B25F30" w:rsidRDefault="001A004F">
      <w:r>
        <w:t>PAH is a rare but increasingly recognized disease for which significant improvements in treatment have recently become available.  Diagnosis requires a high index of suspicion, and diagnosis and treatment should be undertaken by physicians intimately familiar with the disease.</w:t>
      </w:r>
    </w:p>
    <w:p w:rsidR="00B25F30" w:rsidRDefault="00B25F30"/>
    <w:p w:rsidR="00BC0C3B" w:rsidRDefault="00BC0C3B">
      <w:r>
        <w:t>Written by James Tarver, MD</w:t>
      </w:r>
    </w:p>
    <w:p w:rsidR="00BC0C3B" w:rsidRDefault="00BC0C3B">
      <w:r>
        <w:t>Orlando Heart Center</w:t>
      </w:r>
    </w:p>
    <w:p w:rsidR="00BC0C3B" w:rsidRDefault="00BC0C3B"/>
    <w:p w:rsidR="00BC0C3B" w:rsidRDefault="00BC0C3B">
      <w:r>
        <w:t>Partner of Dr. Mark Steiner,</w:t>
      </w:r>
      <w:hyperlink r:id="rId11" w:history="1">
        <w:r>
          <w:rPr>
            <w:rStyle w:val="Hyperlink"/>
          </w:rPr>
          <w:t xml:space="preserve"> Cardiologist in Orlando</w:t>
        </w:r>
      </w:hyperlink>
    </w:p>
    <w:p w:rsidR="00B25F30" w:rsidRDefault="00B25F30"/>
    <w:p w:rsidR="00B25F30" w:rsidRDefault="00B25F30"/>
    <w:p w:rsidR="00B25F30" w:rsidRDefault="00B25F30"/>
    <w:p w:rsidR="00B25F30" w:rsidRDefault="00B25F30"/>
    <w:p w:rsidR="00B25F30" w:rsidRDefault="00B25F30"/>
    <w:p w:rsidR="00B25F30" w:rsidRDefault="00B25F30"/>
    <w:p w:rsidR="00B25F30" w:rsidRDefault="00B25F30"/>
    <w:p w:rsidR="00B25F30" w:rsidRDefault="00B25F30"/>
    <w:p w:rsidR="00B25F30" w:rsidRDefault="00B25F30"/>
    <w:p w:rsidR="00B25F30" w:rsidRDefault="00B25F30"/>
    <w:p w:rsidR="00B25F30" w:rsidRDefault="00B25F30"/>
    <w:p w:rsidR="00B25F30" w:rsidRDefault="00B25F30"/>
    <w:p w:rsidR="0002236B" w:rsidRDefault="0002236B"/>
    <w:p w:rsidR="0002236B" w:rsidRDefault="0002236B"/>
    <w:p w:rsidR="0002236B" w:rsidRDefault="0002236B"/>
    <w:p w:rsidR="0002236B" w:rsidRDefault="0002236B"/>
    <w:sectPr w:rsidR="000223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docVars>
    <w:docVar w:name="dgnword-docGUID" w:val="{D95AE104-2633-469E-8BC5-F5B0B2BE5089}"/>
    <w:docVar w:name="dgnword-eventsink" w:val="160607800"/>
  </w:docVars>
  <w:rsids>
    <w:rsidRoot w:val="006C6EC3"/>
    <w:rsid w:val="00017F86"/>
    <w:rsid w:val="0002236B"/>
    <w:rsid w:val="000374E9"/>
    <w:rsid w:val="00064229"/>
    <w:rsid w:val="000E6440"/>
    <w:rsid w:val="00117088"/>
    <w:rsid w:val="0018498E"/>
    <w:rsid w:val="00195413"/>
    <w:rsid w:val="001A004F"/>
    <w:rsid w:val="001C5B83"/>
    <w:rsid w:val="001D2B3F"/>
    <w:rsid w:val="001F7EBD"/>
    <w:rsid w:val="0022112B"/>
    <w:rsid w:val="00273D0C"/>
    <w:rsid w:val="002E1BBF"/>
    <w:rsid w:val="00300943"/>
    <w:rsid w:val="00307AD5"/>
    <w:rsid w:val="00316093"/>
    <w:rsid w:val="0034295B"/>
    <w:rsid w:val="00350831"/>
    <w:rsid w:val="003B5F4A"/>
    <w:rsid w:val="00417372"/>
    <w:rsid w:val="00424329"/>
    <w:rsid w:val="004339C9"/>
    <w:rsid w:val="004573A8"/>
    <w:rsid w:val="00474640"/>
    <w:rsid w:val="00486315"/>
    <w:rsid w:val="004B35E6"/>
    <w:rsid w:val="004B3F10"/>
    <w:rsid w:val="005430B1"/>
    <w:rsid w:val="00580468"/>
    <w:rsid w:val="005B0436"/>
    <w:rsid w:val="005C407D"/>
    <w:rsid w:val="005D0F79"/>
    <w:rsid w:val="005D5403"/>
    <w:rsid w:val="005F5F47"/>
    <w:rsid w:val="006872E5"/>
    <w:rsid w:val="006C6EC3"/>
    <w:rsid w:val="006E1079"/>
    <w:rsid w:val="00764E22"/>
    <w:rsid w:val="007D0F73"/>
    <w:rsid w:val="0080193A"/>
    <w:rsid w:val="00856F1B"/>
    <w:rsid w:val="008706EA"/>
    <w:rsid w:val="00892BAD"/>
    <w:rsid w:val="00906F8F"/>
    <w:rsid w:val="00916233"/>
    <w:rsid w:val="009273B7"/>
    <w:rsid w:val="00942A06"/>
    <w:rsid w:val="00972FC4"/>
    <w:rsid w:val="009A040C"/>
    <w:rsid w:val="009A1117"/>
    <w:rsid w:val="009D0358"/>
    <w:rsid w:val="009F0DE2"/>
    <w:rsid w:val="00A05EC1"/>
    <w:rsid w:val="00A13522"/>
    <w:rsid w:val="00A6428C"/>
    <w:rsid w:val="00A7358B"/>
    <w:rsid w:val="00AE183C"/>
    <w:rsid w:val="00AE4696"/>
    <w:rsid w:val="00AE6B4C"/>
    <w:rsid w:val="00B11B51"/>
    <w:rsid w:val="00B25F30"/>
    <w:rsid w:val="00B36770"/>
    <w:rsid w:val="00B4165A"/>
    <w:rsid w:val="00B76E04"/>
    <w:rsid w:val="00BA0117"/>
    <w:rsid w:val="00BC0C3B"/>
    <w:rsid w:val="00BC361A"/>
    <w:rsid w:val="00BC5D72"/>
    <w:rsid w:val="00BE06B1"/>
    <w:rsid w:val="00BE58D8"/>
    <w:rsid w:val="00BF5E11"/>
    <w:rsid w:val="00C0302E"/>
    <w:rsid w:val="00C273F3"/>
    <w:rsid w:val="00C5532F"/>
    <w:rsid w:val="00C945B1"/>
    <w:rsid w:val="00CE3D0A"/>
    <w:rsid w:val="00D104B6"/>
    <w:rsid w:val="00D73E5C"/>
    <w:rsid w:val="00E13895"/>
    <w:rsid w:val="00E1475D"/>
    <w:rsid w:val="00E31B82"/>
    <w:rsid w:val="00E4156D"/>
    <w:rsid w:val="00E46BE2"/>
    <w:rsid w:val="00E52E48"/>
    <w:rsid w:val="00F30758"/>
    <w:rsid w:val="00F57334"/>
    <w:rsid w:val="00F839FF"/>
    <w:rsid w:val="00F91EB2"/>
    <w:rsid w:val="00F97876"/>
    <w:rsid w:val="00FC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C3B"/>
    <w:rPr>
      <w:strike w:val="0"/>
      <w:dstrike w:val="0"/>
      <w:color w:val="94946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my-doctors-insights.com/Mark_Steiner_MD/marksteinermd_cardiologist_in_orlando.html" TargetMode="Externa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5122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Pulmonary arterial hypertension is a disorder of the pulmonary vasculature which results in in increasing resistance to blood flow through the lungs</vt:lpstr>
    </vt:vector>
  </TitlesOfParts>
  <Company>A.D.B. Services, Inc.</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arterial hypertension is a disorder of the pulmonary vasculature which results in in increasing resistance to blood flow through the lungs</dc:title>
  <dc:creator>JHT</dc:creator>
  <cp:lastModifiedBy>Gail Shreckengaust</cp:lastModifiedBy>
  <cp:revision>2</cp:revision>
  <dcterms:created xsi:type="dcterms:W3CDTF">2014-01-28T21:43:00Z</dcterms:created>
  <dcterms:modified xsi:type="dcterms:W3CDTF">2014-01-28T21:43:00Z</dcterms:modified>
</cp:coreProperties>
</file>